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2CBE5" w14:textId="77777777" w:rsidR="00365005" w:rsidRDefault="00365005" w:rsidP="0043720F">
      <w:pPr>
        <w:spacing w:line="360" w:lineRule="auto"/>
        <w:jc w:val="both"/>
        <w:rPr>
          <w:rFonts w:ascii="Times New Roman" w:hAnsi="Times New Roman" w:cs="Times New Roman"/>
          <w:sz w:val="28"/>
          <w:szCs w:val="28"/>
        </w:rPr>
      </w:pPr>
      <w:r>
        <w:rPr>
          <w:rFonts w:ascii="Times New Roman" w:hAnsi="Times New Roman" w:cs="Times New Roman"/>
          <w:sz w:val="28"/>
          <w:szCs w:val="28"/>
        </w:rPr>
        <w:tab/>
        <w:t>Despite their many differences of temperament and of literary perspective. Emerson, Thoreau, Hawthorne, Melvile and Whitman share certain beliefs. Common to all these sitters is their humanistic perspective. Its basic premises are that humans are the spiritual center of nature, history, and ultimately the cosmos itself. Without denying outright the existence either of deity them as exclusive principles of interpretation and prefers to explain humans and the world in terms of humanity itself. This preference is expressed most clearly in the Transcendentalist principle that the structure of the universe literally duplicates the structure of the individual self, thereof, all knowledge begins with self-knowledge.</w:t>
      </w:r>
    </w:p>
    <w:p w14:paraId="3DF4FE09" w14:textId="14191FDD" w:rsidR="00763C94" w:rsidRPr="00365005" w:rsidRDefault="00365005" w:rsidP="0043720F">
      <w:pPr>
        <w:spacing w:line="360" w:lineRule="auto"/>
        <w:jc w:val="both"/>
      </w:pPr>
      <w:r>
        <w:rPr>
          <w:rFonts w:ascii="Times New Roman" w:hAnsi="Times New Roman" w:cs="Times New Roman"/>
          <w:sz w:val="28"/>
          <w:szCs w:val="28"/>
        </w:rPr>
        <w:tab/>
        <w:t>This common perspective is almost always universalized. Its emphasis is not upon the individual is a particular European or American, but upon the individual is a particular European or American, but upon the human as universal, freed from the accidents of time space, birth, and talent thus, for Emerson, the American Scholar turns out to the simply. Man thinking while for Whitman the song of my self merges imperceptibly.</w:t>
      </w:r>
    </w:p>
    <w:sectPr w:rsidR="00763C94" w:rsidRPr="00365005" w:rsidSect="005D4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73D9E"/>
    <w:rsid w:val="00096B0B"/>
    <w:rsid w:val="00263AA6"/>
    <w:rsid w:val="00365005"/>
    <w:rsid w:val="0043720F"/>
    <w:rsid w:val="00473D9E"/>
    <w:rsid w:val="004A336C"/>
    <w:rsid w:val="004B75D7"/>
    <w:rsid w:val="00546ABD"/>
    <w:rsid w:val="00560215"/>
    <w:rsid w:val="005D488E"/>
    <w:rsid w:val="00603171"/>
    <w:rsid w:val="0061528D"/>
    <w:rsid w:val="006740BF"/>
    <w:rsid w:val="00681623"/>
    <w:rsid w:val="007154DE"/>
    <w:rsid w:val="00763C94"/>
    <w:rsid w:val="007D0CC9"/>
    <w:rsid w:val="00881667"/>
    <w:rsid w:val="008A3C65"/>
    <w:rsid w:val="00967009"/>
    <w:rsid w:val="009C5E29"/>
    <w:rsid w:val="00C240B9"/>
    <w:rsid w:val="00C62E08"/>
    <w:rsid w:val="00C704EB"/>
    <w:rsid w:val="00CB05C3"/>
    <w:rsid w:val="00D44FDB"/>
    <w:rsid w:val="00D64E18"/>
    <w:rsid w:val="00DE1B50"/>
    <w:rsid w:val="00E337FA"/>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B3E6"/>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Admin</cp:lastModifiedBy>
  <cp:revision>31</cp:revision>
  <dcterms:created xsi:type="dcterms:W3CDTF">2019-05-07T07:57:00Z</dcterms:created>
  <dcterms:modified xsi:type="dcterms:W3CDTF">2025-10-07T08:12:00Z</dcterms:modified>
</cp:coreProperties>
</file>